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21" w:rsidRPr="004E47C3" w:rsidRDefault="00737921" w:rsidP="007A1CB2">
      <w:pPr>
        <w:rPr>
          <w:rFonts w:ascii="Wide Latin" w:hAnsi="Wide Latin"/>
          <w:color w:val="CF0000"/>
          <w:sz w:val="32"/>
          <w:szCs w:val="32"/>
        </w:rPr>
      </w:pPr>
      <w:r w:rsidRPr="004E47C3">
        <w:rPr>
          <w:rFonts w:ascii="Wide Latin" w:hAnsi="Wide Latin"/>
          <w:color w:val="CF0000"/>
          <w:sz w:val="44"/>
          <w:szCs w:val="44"/>
        </w:rPr>
        <w:t>C</w:t>
      </w:r>
      <w:r w:rsidRPr="004E47C3">
        <w:rPr>
          <w:rFonts w:ascii="Wide Latin" w:hAnsi="Wide Latin"/>
          <w:color w:val="CF0000"/>
          <w:sz w:val="32"/>
          <w:szCs w:val="32"/>
        </w:rPr>
        <w:t xml:space="preserve">AMRIDGE </w:t>
      </w:r>
    </w:p>
    <w:p w:rsidR="00737921" w:rsidRDefault="00C47F83" w:rsidP="007A1CB2">
      <w:pPr>
        <w:rPr>
          <w:rFonts w:ascii="Wide Latin" w:hAnsi="Wide Latin"/>
          <w:color w:val="CF0000"/>
          <w:sz w:val="32"/>
          <w:szCs w:val="32"/>
        </w:rPr>
      </w:pPr>
      <w:r>
        <w:rPr>
          <w:noProof/>
          <w:lang w:val="en-CA" w:eastAsia="en-CA"/>
        </w:rPr>
        <w:drawing>
          <wp:anchor distT="0" distB="0" distL="114300" distR="114300" simplePos="0" relativeHeight="251656192" behindDoc="0" locked="0" layoutInCell="1" allowOverlap="1">
            <wp:simplePos x="0" y="0"/>
            <wp:positionH relativeFrom="column">
              <wp:posOffset>3685540</wp:posOffset>
            </wp:positionH>
            <wp:positionV relativeFrom="paragraph">
              <wp:posOffset>63500</wp:posOffset>
            </wp:positionV>
            <wp:extent cx="2029460" cy="1514475"/>
            <wp:effectExtent l="0" t="0" r="8890" b="9525"/>
            <wp:wrapThrough wrapText="bothSides">
              <wp:wrapPolygon edited="0">
                <wp:start x="0" y="0"/>
                <wp:lineTo x="0" y="21464"/>
                <wp:lineTo x="21492" y="21464"/>
                <wp:lineTo x="21492"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9460" cy="1514475"/>
                    </a:xfrm>
                    <a:prstGeom prst="rect">
                      <a:avLst/>
                    </a:prstGeom>
                    <a:noFill/>
                  </pic:spPr>
                </pic:pic>
              </a:graphicData>
            </a:graphic>
            <wp14:sizeRelH relativeFrom="page">
              <wp14:pctWidth>0</wp14:pctWidth>
            </wp14:sizeRelH>
            <wp14:sizeRelV relativeFrom="page">
              <wp14:pctHeight>0</wp14:pctHeight>
            </wp14:sizeRelV>
          </wp:anchor>
        </w:drawing>
      </w:r>
      <w:r w:rsidR="00737921" w:rsidRPr="004E47C3">
        <w:rPr>
          <w:rFonts w:ascii="Wide Latin" w:hAnsi="Wide Latin"/>
          <w:color w:val="CF0000"/>
          <w:sz w:val="44"/>
          <w:szCs w:val="44"/>
        </w:rPr>
        <w:t>M</w:t>
      </w:r>
      <w:r w:rsidR="00737921" w:rsidRPr="004E47C3">
        <w:rPr>
          <w:rFonts w:ascii="Wide Latin" w:hAnsi="Wide Latin"/>
          <w:color w:val="CF0000"/>
          <w:sz w:val="32"/>
          <w:szCs w:val="32"/>
        </w:rPr>
        <w:t xml:space="preserve">INOR </w:t>
      </w:r>
    </w:p>
    <w:p w:rsidR="00737921" w:rsidRDefault="00737921" w:rsidP="007A1CB2">
      <w:pPr>
        <w:rPr>
          <w:rFonts w:ascii="Wide Latin" w:hAnsi="Wide Latin"/>
          <w:color w:val="CF0000"/>
          <w:sz w:val="32"/>
          <w:szCs w:val="32"/>
        </w:rPr>
      </w:pPr>
      <w:r w:rsidRPr="004E47C3">
        <w:rPr>
          <w:rFonts w:ascii="Wide Latin" w:hAnsi="Wide Latin"/>
          <w:color w:val="CF0000"/>
          <w:sz w:val="44"/>
          <w:szCs w:val="44"/>
        </w:rPr>
        <w:t>L</w:t>
      </w:r>
      <w:r w:rsidRPr="004E47C3">
        <w:rPr>
          <w:rFonts w:ascii="Wide Latin" w:hAnsi="Wide Latin"/>
          <w:color w:val="CF0000"/>
          <w:sz w:val="32"/>
          <w:szCs w:val="32"/>
        </w:rPr>
        <w:t xml:space="preserve">ACROSSE </w:t>
      </w:r>
    </w:p>
    <w:p w:rsidR="00737921" w:rsidRPr="004E47C3" w:rsidRDefault="00C47F83" w:rsidP="007A1CB2">
      <w:pPr>
        <w:rPr>
          <w:rFonts w:ascii="Wide Latin" w:hAnsi="Wide Latin"/>
          <w:color w:val="CF0000"/>
          <w:sz w:val="32"/>
          <w:szCs w:val="32"/>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444500</wp:posOffset>
                </wp:positionV>
                <wp:extent cx="1143000" cy="228600"/>
                <wp:effectExtent l="0" t="0" r="0" b="22225"/>
                <wp:wrapThrough wrapText="bothSides">
                  <wp:wrapPolygon edited="0">
                    <wp:start x="-180" y="0"/>
                    <wp:lineTo x="-180" y="20700"/>
                    <wp:lineTo x="21600" y="20700"/>
                    <wp:lineTo x="21600" y="0"/>
                    <wp:lineTo x="-180" y="0"/>
                  </wp:wrapPolygon>
                </wp:wrapThrough>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D8D8D8"/>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F8EE58" id="Rectangle 5" o:spid="_x0000_s1026" style="position:absolute;margin-left:450pt;margin-top:35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" fillcolor="#d8d8d8" stroked="f">
                <v:shadow on="t" opacity="22936f" origin=",.5" offset="0,.63889mm"/>
                <w10:wrap type="through"/>
              </v:rect>
            </w:pict>
          </mc:Fallback>
        </mc:AlternateContent>
      </w:r>
      <w:r w:rsidR="00737921" w:rsidRPr="004E47C3">
        <w:rPr>
          <w:rFonts w:ascii="Wide Latin" w:hAnsi="Wide Latin"/>
          <w:color w:val="CF0000"/>
          <w:sz w:val="44"/>
          <w:szCs w:val="44"/>
        </w:rPr>
        <w:t>A</w:t>
      </w:r>
      <w:r w:rsidR="00737921" w:rsidRPr="004E47C3">
        <w:rPr>
          <w:rFonts w:ascii="Wide Latin" w:hAnsi="Wide Latin"/>
          <w:color w:val="CF0000"/>
          <w:sz w:val="32"/>
          <w:szCs w:val="32"/>
        </w:rPr>
        <w:t>SSOCIATION</w:t>
      </w:r>
      <w:bookmarkStart w:id="0" w:name="_GoBack"/>
      <w:bookmarkEnd w:id="0"/>
    </w:p>
    <w:p w:rsidR="00737921" w:rsidRDefault="00C47F83">
      <w:pPr>
        <w:rPr>
          <w:rFonts w:ascii="Century Gothic" w:hAnsi="Century Gothic"/>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140970</wp:posOffset>
                </wp:positionV>
                <wp:extent cx="3771900" cy="254000"/>
                <wp:effectExtent l="635" t="0" r="0" b="24130"/>
                <wp:wrapThrough wrapText="bothSides">
                  <wp:wrapPolygon edited="0">
                    <wp:start x="-55" y="0"/>
                    <wp:lineTo x="-55" y="20790"/>
                    <wp:lineTo x="21600" y="20790"/>
                    <wp:lineTo x="21600" y="0"/>
                    <wp:lineTo x="-55" y="0"/>
                  </wp:wrapPolygon>
                </wp:wrapThrough>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54000"/>
                        </a:xfrm>
                        <a:prstGeom prst="rect">
                          <a:avLst/>
                        </a:prstGeom>
                        <a:solidFill>
                          <a:srgbClr val="D8D8D8"/>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0D075F" id="Rectangle 7" o:spid="_x0000_s1026" style="position:absolute;margin-left:-8.95pt;margin-top:11.1pt;width:297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" fillcolor="#d8d8d8" stroked="f">
                <v:shadow on="t" opacity="22936f" origin=",.5" offset="0,.63889mm"/>
                <w10:wrap type="through"/>
              </v:rect>
            </w:pict>
          </mc:Fallback>
        </mc:AlternateContent>
      </w:r>
    </w:p>
    <w:p w:rsidR="00737921" w:rsidRDefault="00737921">
      <w:pPr>
        <w:rPr>
          <w:rFonts w:ascii="Century Gothic" w:hAnsi="Century Gothic"/>
        </w:rPr>
      </w:pPr>
    </w:p>
    <w:p w:rsidR="00737921" w:rsidRDefault="00737921">
      <w:pPr>
        <w:rPr>
          <w:rFonts w:ascii="Century Gothic" w:hAnsi="Century Gothic"/>
        </w:rPr>
      </w:pPr>
      <w:r w:rsidRPr="00B01754">
        <w:rPr>
          <w:rFonts w:ascii="Century Gothic" w:hAnsi="Century Gothic"/>
        </w:rPr>
        <w:t>Dear Sir or Madam:</w:t>
      </w:r>
    </w:p>
    <w:p w:rsidR="00737921" w:rsidRDefault="00737921">
      <w:pPr>
        <w:rPr>
          <w:rFonts w:ascii="Century Gothic" w:hAnsi="Century Gothic"/>
        </w:rPr>
      </w:pPr>
    </w:p>
    <w:p w:rsidR="00737921" w:rsidRDefault="00737921">
      <w:pPr>
        <w:rPr>
          <w:rFonts w:ascii="Century Gothic" w:hAnsi="Century Gothic"/>
        </w:rPr>
      </w:pPr>
      <w:r>
        <w:rPr>
          <w:rFonts w:ascii="Century Gothic" w:hAnsi="Century Gothic"/>
        </w:rPr>
        <w:t>Re:  Sponsorship Program/Corporation Donations</w:t>
      </w:r>
    </w:p>
    <w:p w:rsidR="00737921" w:rsidRDefault="00737921" w:rsidP="00055701">
      <w:pPr>
        <w:jc w:val="both"/>
        <w:rPr>
          <w:rFonts w:ascii="Century Gothic" w:hAnsi="Century Gothic"/>
        </w:rPr>
      </w:pPr>
    </w:p>
    <w:p w:rsidR="00737921" w:rsidRDefault="00737921" w:rsidP="00055701">
      <w:pPr>
        <w:jc w:val="both"/>
        <w:rPr>
          <w:rFonts w:ascii="Century Gothic" w:hAnsi="Century Gothic"/>
        </w:rPr>
      </w:pPr>
      <w:smartTag w:uri="urn:schemas-microsoft-com:office:smarttags" w:element="place">
        <w:smartTag w:uri="urn:schemas-microsoft-com:office:smarttags" w:element="City">
          <w:r>
            <w:rPr>
              <w:rFonts w:ascii="Century Gothic" w:hAnsi="Century Gothic"/>
            </w:rPr>
            <w:t>Cambridge</w:t>
          </w:r>
        </w:smartTag>
      </w:smartTag>
      <w:r>
        <w:rPr>
          <w:rFonts w:ascii="Century Gothic" w:hAnsi="Century Gothic"/>
        </w:rPr>
        <w:t xml:space="preserve"> is synonymous with sports.  In 2003, the fastest game on two feet, </w:t>
      </w:r>
      <w:smartTag w:uri="urn:schemas-microsoft-com:office:smarttags" w:element="place">
        <w:smartTag w:uri="urn:schemas-microsoft-com:office:smarttags" w:element="country-region">
          <w:r>
            <w:rPr>
              <w:rFonts w:ascii="Century Gothic" w:hAnsi="Century Gothic"/>
            </w:rPr>
            <w:t>Canada</w:t>
          </w:r>
        </w:smartTag>
      </w:smartTag>
      <w:r>
        <w:rPr>
          <w:rFonts w:ascii="Century Gothic" w:hAnsi="Century Gothic"/>
        </w:rPr>
        <w:t>’s National Summer Sport, Lacrosse was introduced to our community.  The game has been extremely well received and continues to grow every year with players ranging from 4 to 21 years of age.  We will continue to flourish thanks, in no small part, to the dedication of our Volunteer Executive Committee and the generosity of our Sponsors.</w:t>
      </w:r>
    </w:p>
    <w:p w:rsidR="00737921" w:rsidRPr="005A08C6" w:rsidRDefault="00737921" w:rsidP="00055701">
      <w:pPr>
        <w:jc w:val="both"/>
        <w:rPr>
          <w:rFonts w:ascii="Century Gothic" w:hAnsi="Century Gothic"/>
          <w:sz w:val="16"/>
          <w:szCs w:val="16"/>
        </w:rPr>
      </w:pPr>
    </w:p>
    <w:p w:rsidR="00737921" w:rsidRDefault="00737921" w:rsidP="00055701">
      <w:pPr>
        <w:jc w:val="both"/>
        <w:rPr>
          <w:rFonts w:ascii="Century Gothic" w:hAnsi="Century Gothic"/>
        </w:rPr>
      </w:pPr>
      <w:r>
        <w:rPr>
          <w:rFonts w:ascii="Century Gothic" w:hAnsi="Century Gothic"/>
        </w:rPr>
        <w:t>Cambridge Minor Lacrosse is looking to you for your financial assistance for its upcoming season.  Your support as a Sponsor is so important to the success of our program.  We sincerely hope that you will take advantage of this opportunity and benefit as much as the players will.  Participating supporters will receive recognition both locally and provincially through jersey advertising, public relations, media, CMLA website, tournaments and appreciation events.</w:t>
      </w:r>
    </w:p>
    <w:p w:rsidR="00737921" w:rsidRPr="005A08C6" w:rsidRDefault="00737921" w:rsidP="00055701">
      <w:pPr>
        <w:jc w:val="both"/>
        <w:rPr>
          <w:rFonts w:ascii="Century Gothic" w:hAnsi="Century Gothic"/>
          <w:sz w:val="16"/>
          <w:szCs w:val="16"/>
        </w:rPr>
      </w:pPr>
    </w:p>
    <w:p w:rsidR="00737921" w:rsidRDefault="00737921" w:rsidP="00055701">
      <w:pPr>
        <w:jc w:val="both"/>
        <w:rPr>
          <w:rFonts w:ascii="Century Gothic" w:hAnsi="Century Gothic"/>
        </w:rPr>
      </w:pPr>
      <w:r>
        <w:rPr>
          <w:rFonts w:ascii="Century Gothic" w:hAnsi="Century Gothic"/>
        </w:rPr>
        <w:t>The sponsorship of a team speaks volumes to the community. Whether you’re a medical professional, restaurant/store owner, or a professional business owner – you deal with our players and their families every day.  We encourage you to consider adopting a team of your own or making a contribution to the CMLA Organization.  Every little bit helps.</w:t>
      </w:r>
    </w:p>
    <w:p w:rsidR="00737921" w:rsidRDefault="00737921" w:rsidP="00055701">
      <w:pPr>
        <w:jc w:val="both"/>
        <w:rPr>
          <w:rFonts w:ascii="Century Gothic" w:hAnsi="Century Gothic"/>
        </w:rPr>
      </w:pPr>
    </w:p>
    <w:p w:rsidR="00737921" w:rsidRDefault="00737921" w:rsidP="00055701">
      <w:pPr>
        <w:jc w:val="both"/>
        <w:rPr>
          <w:rFonts w:ascii="Century Gothic" w:hAnsi="Century Gothic"/>
        </w:rPr>
      </w:pPr>
      <w:r>
        <w:rPr>
          <w:rFonts w:ascii="Century Gothic" w:hAnsi="Century Gothic"/>
        </w:rPr>
        <w:t>If you would like to make a difference, please review the enclosed Sponsorship Package and return the completed Sponsorship Registration Form to CMLA.  If you require further information, please feel free to contact:</w:t>
      </w:r>
    </w:p>
    <w:p w:rsidR="00737921" w:rsidRDefault="00076ED6">
      <w:pPr>
        <w:rPr>
          <w:rFonts w:ascii="Century Gothic" w:hAnsi="Century Gothic"/>
        </w:rPr>
      </w:pPr>
      <w:r>
        <w:rPr>
          <w:rFonts w:ascii="Century Gothic" w:hAnsi="Century Gothic"/>
        </w:rPr>
        <w:t xml:space="preserve">Ann McDermott </w:t>
      </w:r>
    </w:p>
    <w:p w:rsidR="00076ED6" w:rsidRDefault="00076ED6">
      <w:pPr>
        <w:rPr>
          <w:rFonts w:ascii="Century Gothic" w:hAnsi="Century Gothic"/>
        </w:rPr>
      </w:pPr>
      <w:r>
        <w:rPr>
          <w:rFonts w:ascii="Century Gothic" w:hAnsi="Century Gothic"/>
        </w:rPr>
        <w:t>ann_mcdermott@rogers.com</w:t>
      </w:r>
    </w:p>
    <w:p w:rsidR="00737921" w:rsidRDefault="00737921">
      <w:pPr>
        <w:rPr>
          <w:rFonts w:ascii="Century Gothic" w:hAnsi="Century Gothic"/>
        </w:rPr>
      </w:pPr>
    </w:p>
    <w:p w:rsidR="00737921" w:rsidRDefault="00737921">
      <w:pPr>
        <w:rPr>
          <w:rFonts w:ascii="Century Gothic" w:hAnsi="Century Gothic"/>
        </w:rPr>
      </w:pPr>
      <w:r>
        <w:rPr>
          <w:rFonts w:ascii="Century Gothic" w:hAnsi="Century Gothic"/>
        </w:rPr>
        <w:t>Sincerely,</w:t>
      </w:r>
    </w:p>
    <w:p w:rsidR="00737921" w:rsidRDefault="00737921">
      <w:pPr>
        <w:rPr>
          <w:rFonts w:ascii="Century Gothic" w:hAnsi="Century Gothic"/>
        </w:rPr>
      </w:pPr>
    </w:p>
    <w:p w:rsidR="00737921" w:rsidRDefault="00076ED6">
      <w:pPr>
        <w:rPr>
          <w:rFonts w:ascii="Century Gothic" w:hAnsi="Century Gothic"/>
        </w:rPr>
      </w:pPr>
      <w:r>
        <w:rPr>
          <w:rFonts w:ascii="Century Gothic" w:hAnsi="Century Gothic"/>
        </w:rPr>
        <w:t>Ann McDermott</w:t>
      </w:r>
    </w:p>
    <w:p w:rsidR="00737921" w:rsidRPr="00B01754" w:rsidRDefault="00737921">
      <w:pPr>
        <w:rPr>
          <w:rFonts w:ascii="Century Gothic" w:hAnsi="Century Gothic"/>
        </w:rPr>
      </w:pPr>
      <w:r>
        <w:rPr>
          <w:rFonts w:ascii="Century Gothic" w:hAnsi="Century Gothic"/>
        </w:rPr>
        <w:t>Director of Sponsorship</w:t>
      </w:r>
    </w:p>
    <w:p w:rsidR="00737921" w:rsidRPr="00293FEE" w:rsidRDefault="00737921">
      <w:pPr>
        <w:rPr>
          <w:sz w:val="16"/>
          <w:szCs w:val="16"/>
        </w:rPr>
      </w:pPr>
    </w:p>
    <w:p w:rsidR="00737921" w:rsidRDefault="00737921"/>
    <w:p w:rsidR="00737921" w:rsidRPr="008252DE" w:rsidRDefault="00737921" w:rsidP="008252DE">
      <w:pPr>
        <w:ind w:left="6480"/>
        <w:rPr>
          <w:rFonts w:ascii="Arial Black" w:hAnsi="Arial Black"/>
          <w:color w:val="FF0000"/>
          <w:sz w:val="28"/>
          <w:szCs w:val="28"/>
        </w:rPr>
      </w:pPr>
      <w:r w:rsidRPr="008252DE">
        <w:rPr>
          <w:rFonts w:ascii="Arial Black" w:hAnsi="Arial Black"/>
          <w:color w:val="FF0000"/>
        </w:rPr>
        <w:t xml:space="preserve">   </w:t>
      </w:r>
    </w:p>
    <w:p w:rsidR="00737921" w:rsidRDefault="00C47F83" w:rsidP="007A1CB2">
      <w:r>
        <w:rPr>
          <w:noProof/>
          <w:lang w:val="en-CA" w:eastAsia="en-CA"/>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23495</wp:posOffset>
                </wp:positionV>
                <wp:extent cx="6837045" cy="0"/>
                <wp:effectExtent l="28575" t="33020" r="30480" b="7175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line">
                          <a:avLst/>
                        </a:prstGeom>
                        <a:noFill/>
                        <a:ln w="57150">
                          <a:solidFill>
                            <a:srgbClr val="C40000"/>
                          </a:solidFill>
                          <a:round/>
                          <a:headEnd/>
                          <a:tailEnd/>
                        </a:ln>
                        <a:effectLst>
                          <a:outerShdw dist="38100" dir="5400000" algn="t"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1795" id="Straight Connector 2"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5pt" to="53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" strokecolor="#c40000" strokeweight="4.5pt">
                <v:shadow on="t" opacity="26213f" origin=",-.5" offset="0,3pt"/>
                <w10:wrap anchorx="margin"/>
              </v:line>
            </w:pict>
          </mc:Fallback>
        </mc:AlternateContent>
      </w:r>
    </w:p>
    <w:p w:rsidR="00737921" w:rsidRDefault="00737921" w:rsidP="00B01754">
      <w:pPr>
        <w:jc w:val="center"/>
      </w:pPr>
      <w:r>
        <w:t>P.O. Box 27030 – Highland</w:t>
      </w:r>
      <w:r w:rsidR="001723FF">
        <w:t xml:space="preserve"> Plaza 11</w:t>
      </w:r>
      <w:r>
        <w:t>5 Dundas Street, Cambridge, ON N1R 6G0</w:t>
      </w:r>
    </w:p>
    <w:p w:rsidR="00737921" w:rsidRDefault="00737921" w:rsidP="00B01754">
      <w:pPr>
        <w:jc w:val="center"/>
      </w:pPr>
      <w:r w:rsidRPr="00B01754">
        <w:t>www.cambridgeminorlacrosse.ca</w:t>
      </w:r>
    </w:p>
    <w:sectPr w:rsidR="00737921" w:rsidSect="00B01754">
      <w:pgSz w:w="11900" w:h="16840"/>
      <w:pgMar w:top="567" w:right="851" w:bottom="73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1F" w:rsidRDefault="006B091F" w:rsidP="00B01754">
      <w:r>
        <w:separator/>
      </w:r>
    </w:p>
  </w:endnote>
  <w:endnote w:type="continuationSeparator" w:id="0">
    <w:p w:rsidR="006B091F" w:rsidRDefault="006B091F" w:rsidP="00B0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de Latin">
    <w:altName w:val="Sitka Small"/>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1F" w:rsidRDefault="006B091F" w:rsidP="00B01754">
      <w:r>
        <w:separator/>
      </w:r>
    </w:p>
  </w:footnote>
  <w:footnote w:type="continuationSeparator" w:id="0">
    <w:p w:rsidR="006B091F" w:rsidRDefault="006B091F" w:rsidP="00B0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4"/>
    <w:rsid w:val="00055701"/>
    <w:rsid w:val="00076ED6"/>
    <w:rsid w:val="000907C4"/>
    <w:rsid w:val="001723FF"/>
    <w:rsid w:val="00241F93"/>
    <w:rsid w:val="00293FEE"/>
    <w:rsid w:val="004E47C3"/>
    <w:rsid w:val="00562482"/>
    <w:rsid w:val="005A08C6"/>
    <w:rsid w:val="006B091F"/>
    <w:rsid w:val="00705DCE"/>
    <w:rsid w:val="00737921"/>
    <w:rsid w:val="00791904"/>
    <w:rsid w:val="007A1CB2"/>
    <w:rsid w:val="00813561"/>
    <w:rsid w:val="00817705"/>
    <w:rsid w:val="008252DE"/>
    <w:rsid w:val="00871B12"/>
    <w:rsid w:val="00932705"/>
    <w:rsid w:val="009B7691"/>
    <w:rsid w:val="00B01754"/>
    <w:rsid w:val="00B37DE6"/>
    <w:rsid w:val="00BD2507"/>
    <w:rsid w:val="00BE0917"/>
    <w:rsid w:val="00C47F83"/>
    <w:rsid w:val="00D33C33"/>
    <w:rsid w:val="00D96A51"/>
    <w:rsid w:val="00E5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6713B2"/>
  <w15:docId w15:val="{8F637606-4602-457E-A971-0269F613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5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uiPriority w:val="99"/>
    <w:rsid w:val="00B01754"/>
    <w:pPr>
      <w:keepLines/>
      <w:framePr w:w="3413" w:h="1022" w:hRule="exact" w:hSpace="187" w:wrap="notBeside" w:vAnchor="page" w:hAnchor="page" w:xAlign="right" w:y="721" w:anchorLock="1"/>
      <w:spacing w:line="200" w:lineRule="atLeast"/>
    </w:pPr>
    <w:rPr>
      <w:rFonts w:ascii="Times New Roman" w:hAnsi="Times New Roman"/>
      <w:sz w:val="16"/>
      <w:szCs w:val="20"/>
    </w:rPr>
  </w:style>
  <w:style w:type="paragraph" w:styleId="Header">
    <w:name w:val="header"/>
    <w:basedOn w:val="Normal"/>
    <w:link w:val="HeaderChar"/>
    <w:uiPriority w:val="99"/>
    <w:rsid w:val="00B01754"/>
    <w:pPr>
      <w:tabs>
        <w:tab w:val="center" w:pos="4320"/>
        <w:tab w:val="right" w:pos="8640"/>
      </w:tabs>
    </w:pPr>
  </w:style>
  <w:style w:type="character" w:customStyle="1" w:styleId="HeaderChar">
    <w:name w:val="Header Char"/>
    <w:basedOn w:val="DefaultParagraphFont"/>
    <w:link w:val="Header"/>
    <w:uiPriority w:val="99"/>
    <w:locked/>
    <w:rsid w:val="00B01754"/>
    <w:rPr>
      <w:rFonts w:cs="Times New Roman"/>
    </w:rPr>
  </w:style>
  <w:style w:type="paragraph" w:styleId="Footer">
    <w:name w:val="footer"/>
    <w:basedOn w:val="Normal"/>
    <w:link w:val="FooterChar"/>
    <w:uiPriority w:val="99"/>
    <w:rsid w:val="00B01754"/>
    <w:pPr>
      <w:tabs>
        <w:tab w:val="center" w:pos="4320"/>
        <w:tab w:val="right" w:pos="8640"/>
      </w:tabs>
    </w:pPr>
  </w:style>
  <w:style w:type="character" w:customStyle="1" w:styleId="FooterChar">
    <w:name w:val="Footer Char"/>
    <w:basedOn w:val="DefaultParagraphFont"/>
    <w:link w:val="Footer"/>
    <w:uiPriority w:val="99"/>
    <w:locked/>
    <w:rsid w:val="00B01754"/>
    <w:rPr>
      <w:rFonts w:cs="Times New Roman"/>
    </w:rPr>
  </w:style>
  <w:style w:type="character" w:styleId="Hyperlink">
    <w:name w:val="Hyperlink"/>
    <w:basedOn w:val="DefaultParagraphFont"/>
    <w:uiPriority w:val="99"/>
    <w:rsid w:val="00B01754"/>
    <w:rPr>
      <w:rFonts w:cs="Times New Roman"/>
      <w:color w:val="0000FF"/>
      <w:u w:val="single"/>
    </w:rPr>
  </w:style>
  <w:style w:type="paragraph" w:styleId="Caption">
    <w:name w:val="caption"/>
    <w:basedOn w:val="Normal"/>
    <w:next w:val="Normal"/>
    <w:uiPriority w:val="99"/>
    <w:qFormat/>
    <w:rsid w:val="007A1CB2"/>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CAMRIDGE</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CAMRIDGE</dc:title>
  <dc:creator>Leslie Whitlock</dc:creator>
  <cp:lastModifiedBy>Sean Eno</cp:lastModifiedBy>
  <cp:revision>2</cp:revision>
  <cp:lastPrinted>2010-11-09T21:57:00Z</cp:lastPrinted>
  <dcterms:created xsi:type="dcterms:W3CDTF">2016-05-03T13:15:00Z</dcterms:created>
  <dcterms:modified xsi:type="dcterms:W3CDTF">2016-05-03T13:15:00Z</dcterms:modified>
</cp:coreProperties>
</file>